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70" w:rsidRPr="00D32770" w:rsidRDefault="00D9428A" w:rsidP="00D32770">
      <w:pPr>
        <w:pStyle w:val="StandardWeb"/>
        <w:spacing w:before="0" w:beforeAutospacing="0" w:after="0" w:afterAutospacing="0"/>
      </w:pP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PRAVILA IZLAGANJA NA </w:t>
      </w:r>
      <w:r w:rsidR="00A625FC" w:rsidRPr="00D5792F">
        <w:rPr>
          <w:rFonts w:ascii="Tahoma" w:hAnsi="Tahoma" w:cs="Tahoma"/>
          <w:b/>
          <w:bCs/>
          <w:color w:val="333333"/>
          <w:sz w:val="22"/>
          <w:szCs w:val="22"/>
        </w:rPr>
        <w:t xml:space="preserve"> GLAVNOJ UZGOJNOJ IZLOŽBI</w:t>
      </w:r>
      <w:r w:rsidR="00A625FC" w:rsidRPr="00D5792F">
        <w:rPr>
          <w:rFonts w:ascii="Tahoma" w:hAnsi="Tahoma" w:cs="Tahoma"/>
          <w:b/>
          <w:bCs/>
          <w:color w:val="333333"/>
          <w:sz w:val="22"/>
          <w:szCs w:val="22"/>
        </w:rPr>
        <w:br/>
        <w:t>NJEMAČKIH OVČARA HRVATSKE </w:t>
      </w:r>
      <w:r w:rsidR="00A625FC" w:rsidRPr="00D5792F">
        <w:rPr>
          <w:rFonts w:ascii="Tahoma" w:hAnsi="Tahoma" w:cs="Tahoma"/>
          <w:b/>
          <w:bCs/>
          <w:color w:val="333333"/>
          <w:sz w:val="22"/>
          <w:szCs w:val="22"/>
        </w:rPr>
        <w:br/>
      </w:r>
      <w:r w:rsidR="00A625FC" w:rsidRPr="00D5792F">
        <w:rPr>
          <w:rFonts w:ascii="Tahoma" w:hAnsi="Tahoma" w:cs="Tahoma"/>
          <w:b/>
          <w:bCs/>
          <w:color w:val="333333"/>
          <w:sz w:val="22"/>
          <w:szCs w:val="22"/>
        </w:rPr>
        <w:br/>
      </w:r>
      <w:r w:rsidR="00A625FC">
        <w:rPr>
          <w:rFonts w:ascii="Tahoma" w:hAnsi="Tahoma" w:cs="Tahoma"/>
          <w:color w:val="333333"/>
          <w:sz w:val="17"/>
          <w:szCs w:val="17"/>
        </w:rPr>
        <w:br/>
      </w:r>
      <w:bookmarkStart w:id="0" w:name="_Hlk492880189"/>
      <w:r w:rsidR="00D32770" w:rsidRPr="00D32770">
        <w:rPr>
          <w:rFonts w:ascii="Tahoma" w:hAnsi="Tahoma" w:cs="Tahoma"/>
          <w:b/>
          <w:bCs/>
          <w:color w:val="333333"/>
          <w:sz w:val="17"/>
          <w:szCs w:val="17"/>
        </w:rPr>
        <w:t xml:space="preserve">1. Izlagati se mogu čistokrvni psi koji posjeduju </w:t>
      </w:r>
      <w:proofErr w:type="spellStart"/>
      <w:r w:rsidR="00D32770" w:rsidRPr="00D32770">
        <w:rPr>
          <w:rFonts w:ascii="Tahoma" w:hAnsi="Tahoma" w:cs="Tahoma"/>
          <w:b/>
          <w:bCs/>
          <w:color w:val="333333"/>
          <w:sz w:val="17"/>
          <w:szCs w:val="17"/>
        </w:rPr>
        <w:t>rodovnicu</w:t>
      </w:r>
      <w:proofErr w:type="spellEnd"/>
      <w:r w:rsidR="00D32770" w:rsidRPr="00D32770">
        <w:rPr>
          <w:rFonts w:ascii="Tahoma" w:hAnsi="Tahoma" w:cs="Tahoma"/>
          <w:b/>
          <w:bCs/>
          <w:color w:val="333333"/>
          <w:sz w:val="17"/>
          <w:szCs w:val="17"/>
        </w:rPr>
        <w:t xml:space="preserve"> od FCI, koji na dan izložbe nisu mlađi </w:t>
      </w:r>
      <w:r w:rsidR="00D32770" w:rsidRPr="00D32770">
        <w:rPr>
          <w:rFonts w:ascii="Tahoma" w:hAnsi="Tahoma" w:cs="Tahoma"/>
          <w:b/>
          <w:bCs/>
          <w:sz w:val="17"/>
          <w:szCs w:val="17"/>
        </w:rPr>
        <w:t>od 4</w:t>
      </w:r>
      <w:r w:rsidR="00D32770" w:rsidRPr="00D32770">
        <w:rPr>
          <w:rFonts w:ascii="Tahoma" w:hAnsi="Tahoma" w:cs="Tahoma"/>
          <w:b/>
          <w:bCs/>
          <w:color w:val="FF0000"/>
          <w:sz w:val="17"/>
          <w:szCs w:val="17"/>
        </w:rPr>
        <w:t xml:space="preserve"> </w:t>
      </w:r>
      <w:r w:rsidR="00D32770" w:rsidRPr="00D32770">
        <w:rPr>
          <w:rFonts w:ascii="Tahoma" w:hAnsi="Tahoma" w:cs="Tahoma"/>
          <w:b/>
          <w:bCs/>
          <w:color w:val="333333"/>
          <w:sz w:val="17"/>
          <w:szCs w:val="17"/>
        </w:rPr>
        <w:t>mjeseca. </w:t>
      </w:r>
    </w:p>
    <w:p w:rsidR="00D32770" w:rsidRPr="00D32770" w:rsidRDefault="00D32770" w:rsidP="00D32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hr-HR"/>
        </w:rPr>
      </w:pPr>
    </w:p>
    <w:p w:rsidR="00D32770" w:rsidRDefault="00D32770" w:rsidP="00D32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7"/>
          <w:szCs w:val="17"/>
          <w:lang w:eastAsia="hr-HR"/>
        </w:rPr>
      </w:pPr>
      <w:r w:rsidRPr="00D32770">
        <w:rPr>
          <w:rFonts w:ascii="Tahoma" w:hAnsi="Tahoma" w:cs="Tahoma"/>
          <w:b/>
          <w:color w:val="000000"/>
          <w:sz w:val="17"/>
          <w:szCs w:val="17"/>
          <w:lang w:eastAsia="hr-HR"/>
        </w:rPr>
        <w:t>Državljani Hrvatske  :</w:t>
      </w:r>
    </w:p>
    <w:p w:rsidR="00A86564" w:rsidRPr="00D32770" w:rsidRDefault="00A86564" w:rsidP="00D32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7"/>
          <w:szCs w:val="17"/>
          <w:lang w:eastAsia="hr-HR"/>
        </w:rPr>
      </w:pP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Vlasnici pasa , </w:t>
      </w:r>
      <w:proofErr w:type="spellStart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suvlasnici,držaoci</w:t>
      </w:r>
      <w:proofErr w:type="spellEnd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  i vodiči moraju biti članovi ZUUNJOH-a i HKS-a . </w:t>
      </w:r>
    </w:p>
    <w:p w:rsid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Vlasnici pasa koji nisu uzgajivači moraju imati ovjeren prijenos vlasništva po važećem pravilniku HKS-a . Vlasnici pasa sa rodovnikom koji nije izdan od strane HKS-a moraju imati HR broj ili dokazati da je nostrifikacija u procesu (uplatnica , formular sa datumom prije održavanja manifestacije ). </w:t>
      </w:r>
    </w:p>
    <w:p w:rsidR="00AD6EB1" w:rsidRPr="00D32770" w:rsidRDefault="00AD6EB1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</w:p>
    <w:p w:rsid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Strani državljani :</w:t>
      </w:r>
    </w:p>
    <w:p w:rsidR="00A86564" w:rsidRPr="00D32770" w:rsidRDefault="00A86564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Kao suvlasnici pasa moraju biti upisani u rodovnik ili dokazati da je prijenos vlasništva u procesu od strane HKS-a . 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Svi vlasnici pasa na zahtjev organizatora moraju dostaviti </w:t>
      </w:r>
      <w:proofErr w:type="spellStart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rodovnicu</w:t>
      </w:r>
      <w:proofErr w:type="spellEnd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 na uvid . 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Svim vlasnicima pasa koji ne zadovoljavaju ili se ne pridržavaju pravilnika o izlaganju </w:t>
      </w:r>
      <w:proofErr w:type="spellStart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ocjene,titule,plasmani</w:t>
      </w:r>
      <w:proofErr w:type="spellEnd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 i naslovi  proglasiti će se  nevažećima i biti će javno objavljene na glasilima ZUUNJOH-a . 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Sukladno odredbama Pravilnika o izložbama HKS-a za svakog prijavljenog i objavljenog psa u katalogu izložbe vlasnik je dužan uplatiti kotizaciju na dan održavanja manifestacije ili naknadno u roku od tri dana nakon datuma održane izložbe. 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U suprotnom će mu se obustaviti i oduzeti pružanje usluga ZUUNJUH-a i HKS-a  ( prijava legla, uzgojni pregledi i  stečeni naslov i titule itd.) do podmirenja duga.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Za grubo kršenje pravilnika nadležna je disciplinska komisija ZUUNJOH-a .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Sva tražena dokumentacija od vlasnika </w:t>
      </w:r>
      <w:proofErr w:type="spellStart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pasa,vodiča</w:t>
      </w:r>
      <w:proofErr w:type="spellEnd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 ili držaoca ,a na zahtjev organizatora ,komisije za žalbe ,glavnog voditelja uzgoja ZUUNJOH-a, ili predsjednika ZUUNJOH-</w:t>
      </w:r>
      <w:proofErr w:type="spellStart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>a,mora</w:t>
      </w:r>
      <w:proofErr w:type="spellEnd"/>
      <w:r w:rsidRPr="00D32770">
        <w:rPr>
          <w:rFonts w:ascii="Tahoma" w:eastAsia="Times New Roman" w:hAnsi="Tahoma" w:cs="Tahoma"/>
          <w:b/>
          <w:sz w:val="17"/>
          <w:szCs w:val="17"/>
          <w:lang w:eastAsia="hr-HR"/>
        </w:rPr>
        <w:t xml:space="preserve"> biti uručena u originalu.   Kopije dokumenata ,e-mail ili drugi nerealni dokazi biti će odbijeni te se neće smatrati vjerodostojnima.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sz w:val="17"/>
          <w:szCs w:val="17"/>
          <w:lang w:eastAsia="hr-HR"/>
        </w:rPr>
      </w:pP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2. Isključuju se psi koji nemaju valjanu </w:t>
      </w:r>
      <w:proofErr w:type="spellStart"/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rodovnicu</w:t>
      </w:r>
      <w:proofErr w:type="spellEnd"/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, agresivni psi , psi koji nisu cijepljeni protiv bjesnoće ili su kastrirani .</w:t>
      </w: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3. Odgovornost izlagača</w:t>
      </w: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 xml:space="preserve">Vlasnik psa odgovoran je za svaku štetu koju učini njegov pas. </w:t>
      </w:r>
    </w:p>
    <w:p w:rsidR="00D32770" w:rsidRPr="00D32770" w:rsidRDefault="00D32770" w:rsidP="00D32770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Za vrijeme izložbe dozvolit će se izlazak psima samo uz kauciju </w:t>
      </w:r>
      <w:r w:rsidRPr="00D32770">
        <w:rPr>
          <w:rFonts w:ascii="Tahoma" w:eastAsia="Times New Roman" w:hAnsi="Tahoma" w:cs="Tahoma"/>
          <w:b/>
          <w:bCs/>
          <w:sz w:val="17"/>
          <w:szCs w:val="17"/>
          <w:lang w:eastAsia="hr-HR"/>
        </w:rPr>
        <w:t>od 200</w:t>
      </w: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kn po psu, a koja se uplaćuje u korist ZUUNJOH-</w:t>
      </w:r>
      <w:proofErr w:type="spellStart"/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a,na</w:t>
      </w:r>
      <w:proofErr w:type="spellEnd"/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dan izložbe ili najkasnije u roku od tri dana nakon održavanja izložbe.</w:t>
      </w:r>
    </w:p>
    <w:bookmarkEnd w:id="0"/>
    <w:p w:rsidR="006D72E5" w:rsidRPr="006D72E5" w:rsidRDefault="006D72E5" w:rsidP="006D72E5">
      <w:pPr>
        <w:pBdr>
          <w:top w:val="single" w:sz="4" w:space="10" w:color="4F81BD"/>
          <w:bottom w:val="single" w:sz="4" w:space="10" w:color="4F81BD"/>
        </w:pBdr>
        <w:spacing w:before="360" w:after="360"/>
        <w:ind w:left="864" w:right="864"/>
        <w:jc w:val="center"/>
        <w:rPr>
          <w:rFonts w:ascii="Tahoma" w:hAnsi="Tahoma" w:cs="Tahoma"/>
          <w:i/>
          <w:iCs/>
          <w:sz w:val="17"/>
          <w:szCs w:val="17"/>
        </w:rPr>
      </w:pPr>
      <w:r w:rsidRPr="006D72E5">
        <w:rPr>
          <w:rFonts w:ascii="Tahoma" w:hAnsi="Tahoma" w:cs="Tahoma"/>
          <w:i/>
          <w:iCs/>
          <w:sz w:val="17"/>
          <w:szCs w:val="17"/>
        </w:rPr>
        <w:t>ODLAZAK SA IZLOŽBE U VRIJEME OCJENJIVANJA PSA ,A BEZ UPLAĆENE KAUCIJE U ZADANOME ROKU POVLAČI DISCIPLINSKU ODGOVORNOST PREMA VLASNIKU PSA TE OBUSTAVLJANJE I ODUZIMANJE PRUŽANJA USLUGA ZUUNJOH-a I HKS-a ( PRIJAVA LEGLA,UZGOJNI PREGLEDI I STEČENI NASLOVI ,OCIJENE I TITULE ) DO PODMIRENJA DUGA.</w:t>
      </w:r>
    </w:p>
    <w:p w:rsidR="00D32770" w:rsidRDefault="00D32770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66080" w:rsidRDefault="00966080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8245B" w:rsidRDefault="0098245B" w:rsidP="0098245B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4. Natjecateljski razredi :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Razred štenadi </w:t>
      </w:r>
      <w:r>
        <w:rPr>
          <w:rFonts w:ascii="Tahoma" w:hAnsi="Tahoma" w:cs="Tahoma"/>
          <w:b/>
          <w:bCs/>
          <w:sz w:val="17"/>
          <w:szCs w:val="17"/>
        </w:rPr>
        <w:t>4</w:t>
      </w:r>
      <w:r w:rsidRPr="0032781C">
        <w:rPr>
          <w:rFonts w:ascii="Tahoma" w:hAnsi="Tahoma" w:cs="Tahoma"/>
          <w:b/>
          <w:bCs/>
          <w:sz w:val="17"/>
          <w:szCs w:val="17"/>
        </w:rPr>
        <w:t>-6 mjeseci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Razred najmlađih 6 - 9 mjeseci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Razred mladih 9 - 12 mjeseci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Razred mladih 12 - 18 mjeseci       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Razred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podmladka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18 - 24 mjeseca (obavezan upis HD,ED ,DNA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Gpr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>.)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Razred radnih od 24 mjeseca (obavezan upis HD,ED ,DNA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Gpr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.)</w:t>
      </w:r>
    </w:p>
    <w:p w:rsidR="0098245B" w:rsidRDefault="0098245B" w:rsidP="0098245B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8245B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8245B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8245B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8245B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8245B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8245B" w:rsidRPr="00D32770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lastRenderedPageBreak/>
        <w:t>---</w:t>
      </w:r>
      <w:r w:rsidRPr="009C6DD8">
        <w:rPr>
          <w:rFonts w:ascii="Tahoma" w:hAnsi="Tahoma" w:cs="Tahoma"/>
          <w:b/>
          <w:bCs/>
          <w:sz w:val="16"/>
          <w:szCs w:val="16"/>
        </w:rPr>
        <w:t>U razredu 1</w:t>
      </w:r>
      <w:r>
        <w:rPr>
          <w:rFonts w:ascii="Tahoma" w:hAnsi="Tahoma" w:cs="Tahoma"/>
          <w:b/>
          <w:bCs/>
          <w:sz w:val="16"/>
          <w:szCs w:val="16"/>
        </w:rPr>
        <w:t>8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do </w:t>
      </w:r>
      <w:r>
        <w:rPr>
          <w:rFonts w:ascii="Tahoma" w:hAnsi="Tahoma" w:cs="Tahoma"/>
          <w:b/>
          <w:bCs/>
          <w:sz w:val="16"/>
          <w:szCs w:val="16"/>
        </w:rPr>
        <w:t>24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mjeseca </w:t>
      </w:r>
      <w:r>
        <w:rPr>
          <w:rFonts w:ascii="Tahoma" w:hAnsi="Tahoma" w:cs="Tahoma"/>
          <w:b/>
          <w:bCs/>
          <w:sz w:val="16"/>
          <w:szCs w:val="16"/>
        </w:rPr>
        <w:t xml:space="preserve">mužjaci ,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, izloženi psi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 xml:space="preserve"> nalaz HD, ED i 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.  (priznat od SV *)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  ,  bez toga pas ne može biti izlagan . </w:t>
      </w:r>
    </w:p>
    <w:p w:rsidR="0098245B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---</w:t>
      </w:r>
      <w:r w:rsidRPr="009C6DD8">
        <w:rPr>
          <w:rFonts w:ascii="Tahoma" w:hAnsi="Tahoma" w:cs="Tahoma"/>
          <w:b/>
          <w:bCs/>
          <w:sz w:val="16"/>
          <w:szCs w:val="16"/>
        </w:rPr>
        <w:t>U razredu 1</w:t>
      </w:r>
      <w:r>
        <w:rPr>
          <w:rFonts w:ascii="Tahoma" w:hAnsi="Tahoma" w:cs="Tahoma"/>
          <w:b/>
          <w:bCs/>
          <w:sz w:val="16"/>
          <w:szCs w:val="16"/>
        </w:rPr>
        <w:t>8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do </w:t>
      </w:r>
      <w:r>
        <w:rPr>
          <w:rFonts w:ascii="Tahoma" w:hAnsi="Tahoma" w:cs="Tahoma"/>
          <w:b/>
          <w:bCs/>
          <w:sz w:val="16"/>
          <w:szCs w:val="16"/>
        </w:rPr>
        <w:t>24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mjeseca </w:t>
      </w:r>
      <w:r>
        <w:rPr>
          <w:rFonts w:ascii="Tahoma" w:hAnsi="Tahoma" w:cs="Tahoma"/>
          <w:b/>
          <w:bCs/>
          <w:sz w:val="16"/>
          <w:szCs w:val="16"/>
        </w:rPr>
        <w:t xml:space="preserve">ženke ,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izložene ženke 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 xml:space="preserve"> nalaz HD, ED i </w:t>
      </w:r>
      <w:bookmarkStart w:id="1" w:name="_Hlk499896775"/>
      <w:r w:rsidRPr="00D32770">
        <w:rPr>
          <w:rFonts w:ascii="Tahoma" w:hAnsi="Tahoma" w:cs="Tahoma"/>
          <w:b/>
          <w:bCs/>
          <w:sz w:val="16"/>
          <w:szCs w:val="16"/>
        </w:rPr>
        <w:t>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. </w:t>
      </w:r>
      <w:bookmarkEnd w:id="1"/>
      <w:r w:rsidRPr="00D32770">
        <w:rPr>
          <w:rFonts w:ascii="Tahoma" w:hAnsi="Tahoma" w:cs="Tahoma"/>
          <w:b/>
          <w:bCs/>
          <w:sz w:val="16"/>
          <w:szCs w:val="16"/>
        </w:rPr>
        <w:t xml:space="preserve"> (p</w:t>
      </w:r>
      <w:r>
        <w:rPr>
          <w:rFonts w:ascii="Tahoma" w:hAnsi="Tahoma" w:cs="Tahoma"/>
          <w:b/>
          <w:bCs/>
          <w:sz w:val="16"/>
          <w:szCs w:val="16"/>
        </w:rPr>
        <w:t>riznat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SV </w:t>
      </w:r>
      <w:r>
        <w:rPr>
          <w:rFonts w:ascii="Tahoma" w:hAnsi="Tahoma" w:cs="Tahoma"/>
          <w:b/>
          <w:bCs/>
          <w:sz w:val="16"/>
          <w:szCs w:val="16"/>
        </w:rPr>
        <w:t>*</w:t>
      </w:r>
      <w:r w:rsidRPr="00D32770">
        <w:rPr>
          <w:rFonts w:ascii="Tahoma" w:hAnsi="Tahoma" w:cs="Tahoma"/>
          <w:b/>
          <w:bCs/>
          <w:sz w:val="16"/>
          <w:szCs w:val="16"/>
        </w:rPr>
        <w:t>) ili HD, ED (o</w:t>
      </w:r>
      <w:r>
        <w:rPr>
          <w:rFonts w:ascii="Tahoma" w:hAnsi="Tahoma" w:cs="Tahoma"/>
          <w:b/>
          <w:bCs/>
          <w:sz w:val="16"/>
          <w:szCs w:val="16"/>
        </w:rPr>
        <w:t>čitan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veterinarskih institucija priznatih od F.C.I.  i 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.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p</w:t>
      </w:r>
      <w:r>
        <w:rPr>
          <w:rFonts w:ascii="Tahoma" w:hAnsi="Tahoma" w:cs="Tahoma"/>
          <w:b/>
          <w:bCs/>
          <w:sz w:val="16"/>
          <w:szCs w:val="16"/>
        </w:rPr>
        <w:t>riznat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SV </w:t>
      </w:r>
      <w:r>
        <w:rPr>
          <w:rFonts w:ascii="Tahoma" w:hAnsi="Tahoma" w:cs="Tahoma"/>
          <w:b/>
          <w:bCs/>
          <w:sz w:val="16"/>
          <w:szCs w:val="16"/>
        </w:rPr>
        <w:t>*</w:t>
      </w:r>
      <w:r w:rsidRPr="00D32770">
        <w:rPr>
          <w:rFonts w:ascii="Tahoma" w:hAnsi="Tahoma" w:cs="Tahoma"/>
          <w:b/>
          <w:bCs/>
          <w:sz w:val="16"/>
          <w:szCs w:val="16"/>
        </w:rPr>
        <w:t>) , bez toga ženka ne može biti izlagana .</w:t>
      </w:r>
    </w:p>
    <w:p w:rsidR="0098245B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:rsidR="0098245B" w:rsidRPr="00D32770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---U razredu 18-24 mužjaci i ženke varijetet duge dlake nalazi HD ,ED i DNA nisu obvezatni </w:t>
      </w:r>
    </w:p>
    <w:p w:rsidR="0098245B" w:rsidRPr="00D32770" w:rsidRDefault="0098245B" w:rsidP="0098245B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</w:p>
    <w:p w:rsidR="0098245B" w:rsidRPr="00D32770" w:rsidRDefault="0098245B" w:rsidP="0098245B">
      <w:pPr>
        <w:spacing w:after="0" w:line="210" w:lineRule="atLeast"/>
        <w:rPr>
          <w:rFonts w:ascii="Tahoma" w:eastAsia="Times New Roman" w:hAnsi="Tahoma" w:cs="Tahoma"/>
          <w:b/>
          <w:bCs/>
          <w:sz w:val="16"/>
          <w:szCs w:val="16"/>
          <w:lang w:eastAsia="hr-HR"/>
        </w:rPr>
      </w:pPr>
      <w:r w:rsidRPr="00D32770">
        <w:rPr>
          <w:rFonts w:ascii="Tahoma" w:eastAsia="Times New Roman" w:hAnsi="Tahoma" w:cs="Tahoma"/>
          <w:b/>
          <w:bCs/>
          <w:sz w:val="16"/>
          <w:szCs w:val="16"/>
          <w:lang w:eastAsia="hr-HR"/>
        </w:rPr>
        <w:t>---U razred radnih upisuju se psi sa 24 mjeseca i više starosti s položenim radnim ispitom koji se na dan izložbe daje na uvid.</w:t>
      </w:r>
    </w:p>
    <w:p w:rsidR="0098245B" w:rsidRPr="00D32770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D32770">
        <w:rPr>
          <w:rFonts w:ascii="Tahoma" w:eastAsia="Times New Roman" w:hAnsi="Tahoma" w:cs="Tahoma"/>
          <w:b/>
          <w:bCs/>
          <w:sz w:val="16"/>
          <w:szCs w:val="16"/>
          <w:lang w:eastAsia="hr-HR"/>
        </w:rPr>
        <w:t xml:space="preserve"> </w:t>
      </w: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   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U razredu radnih mužjaci , izloženi psi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 xml:space="preserve">  nalaz HD, ED i 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z w:val="16"/>
          <w:szCs w:val="16"/>
        </w:rPr>
        <w:t xml:space="preserve">( </w:t>
      </w:r>
      <w:r w:rsidRPr="00D32770">
        <w:rPr>
          <w:rFonts w:ascii="Tahoma" w:hAnsi="Tahoma" w:cs="Tahoma"/>
          <w:b/>
          <w:bCs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 xml:space="preserve">riznat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 od SV</w:t>
      </w:r>
      <w:r>
        <w:rPr>
          <w:rFonts w:ascii="Tahoma" w:hAnsi="Tahoma" w:cs="Tahoma"/>
          <w:b/>
          <w:bCs/>
          <w:sz w:val="16"/>
          <w:szCs w:val="16"/>
        </w:rPr>
        <w:t xml:space="preserve"> *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)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,  bez toga pas ne može biti izlagan . </w:t>
      </w:r>
    </w:p>
    <w:p w:rsidR="0098245B" w:rsidRPr="00D32770" w:rsidRDefault="0098245B" w:rsidP="0098245B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D32770">
        <w:rPr>
          <w:rFonts w:ascii="Tahoma" w:hAnsi="Tahoma" w:cs="Tahoma"/>
          <w:b/>
          <w:bCs/>
          <w:sz w:val="16"/>
          <w:szCs w:val="16"/>
        </w:rPr>
        <w:t xml:space="preserve">     U razredu radnih ženke , izložene ženke 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D32770">
        <w:rPr>
          <w:rFonts w:ascii="Tahoma" w:hAnsi="Tahoma" w:cs="Tahoma"/>
          <w:b/>
          <w:bCs/>
          <w:sz w:val="16"/>
          <w:szCs w:val="16"/>
        </w:rPr>
        <w:t>nalaz HD, ED i 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.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(p</w:t>
      </w:r>
      <w:r>
        <w:rPr>
          <w:rFonts w:ascii="Tahoma" w:hAnsi="Tahoma" w:cs="Tahoma"/>
          <w:b/>
          <w:bCs/>
          <w:sz w:val="16"/>
          <w:szCs w:val="16"/>
        </w:rPr>
        <w:t>riznat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SV </w:t>
      </w:r>
      <w:r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D32770">
        <w:rPr>
          <w:rFonts w:ascii="Tahoma" w:hAnsi="Tahoma" w:cs="Tahoma"/>
          <w:b/>
          <w:bCs/>
          <w:sz w:val="16"/>
          <w:szCs w:val="16"/>
        </w:rPr>
        <w:t>) ili HD, ED (</w:t>
      </w:r>
      <w:r>
        <w:rPr>
          <w:rFonts w:ascii="Tahoma" w:hAnsi="Tahoma" w:cs="Tahoma"/>
          <w:b/>
          <w:bCs/>
          <w:sz w:val="16"/>
          <w:szCs w:val="16"/>
        </w:rPr>
        <w:t>očitan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veterinarskih institucija priznatih od F.C.I.  i 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.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p</w:t>
      </w:r>
      <w:r>
        <w:rPr>
          <w:rFonts w:ascii="Tahoma" w:hAnsi="Tahoma" w:cs="Tahoma"/>
          <w:b/>
          <w:bCs/>
          <w:sz w:val="16"/>
          <w:szCs w:val="16"/>
        </w:rPr>
        <w:t xml:space="preserve">riznat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SV </w:t>
      </w:r>
      <w:r>
        <w:rPr>
          <w:rFonts w:ascii="Tahoma" w:hAnsi="Tahoma" w:cs="Tahoma"/>
          <w:b/>
          <w:bCs/>
          <w:sz w:val="16"/>
          <w:szCs w:val="16"/>
        </w:rPr>
        <w:t>*</w:t>
      </w:r>
      <w:r w:rsidRPr="00D32770">
        <w:rPr>
          <w:rFonts w:ascii="Tahoma" w:hAnsi="Tahoma" w:cs="Tahoma"/>
          <w:b/>
          <w:bCs/>
          <w:sz w:val="16"/>
          <w:szCs w:val="16"/>
        </w:rPr>
        <w:t>) , bez toga ženka ne može biti izlagana .</w:t>
      </w:r>
    </w:p>
    <w:p w:rsidR="0098245B" w:rsidRDefault="0098245B" w:rsidP="0098245B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 w:rsidRPr="009C6DD8">
        <w:rPr>
          <w:rFonts w:ascii="Tahoma" w:hAnsi="Tahoma" w:cs="Tahoma"/>
          <w:b/>
          <w:bCs/>
          <w:sz w:val="16"/>
          <w:szCs w:val="16"/>
        </w:rPr>
        <w:t xml:space="preserve"> Psi u razredu radnih podliježu provjeri hrabrosti i borbenosti.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 </w:t>
      </w:r>
    </w:p>
    <w:p w:rsidR="0098245B" w:rsidRDefault="0098245B" w:rsidP="0098245B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8245B" w:rsidRDefault="0098245B" w:rsidP="0098245B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 w:rsidRPr="000F1042">
        <w:rPr>
          <w:rFonts w:ascii="Tahoma" w:hAnsi="Tahoma" w:cs="Tahoma"/>
          <w:b/>
          <w:bCs/>
          <w:color w:val="333333"/>
          <w:sz w:val="17"/>
          <w:szCs w:val="17"/>
        </w:rPr>
        <w:t>*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 uvažavaju se nalazi iz drugih zemalja iz institucija koje su na popisu SV pod sljedećim linkom  :</w:t>
      </w:r>
    </w:p>
    <w:p w:rsidR="0098245B" w:rsidRDefault="0098245B" w:rsidP="0098245B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98245B" w:rsidRPr="000F1042" w:rsidRDefault="0098245B" w:rsidP="0098245B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hyperlink r:id="rId6" w:anchor="verzeichnisse-panel" w:history="1">
        <w:r w:rsidRPr="000F1042">
          <w:rPr>
            <w:rStyle w:val="Hiperveza"/>
            <w:rFonts w:ascii="Tahoma" w:hAnsi="Tahoma" w:cs="Tahoma"/>
            <w:b/>
            <w:bCs/>
            <w:sz w:val="17"/>
            <w:szCs w:val="17"/>
          </w:rPr>
          <w:t>https://www.schaeferhunde.de/service/formulare-info-broschueren-verzeichnisse/verzeichnisse/#verzeichnisse-panel</w:t>
        </w:r>
      </w:hyperlink>
    </w:p>
    <w:p w:rsidR="0098245B" w:rsidRPr="000F1042" w:rsidRDefault="0098245B" w:rsidP="0098245B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</w:p>
    <w:p w:rsidR="0098245B" w:rsidRDefault="0098245B" w:rsidP="0098245B">
      <w:pPr>
        <w:pStyle w:val="StandardWeb"/>
        <w:spacing w:before="0" w:beforeAutospacing="0" w:after="0" w:afterAutospacing="0" w:line="210" w:lineRule="atLeast"/>
        <w:rPr>
          <w:rFonts w:ascii="Tahoma" w:eastAsia="Calibri" w:hAnsi="Tahoma" w:cs="Tahoma"/>
          <w:sz w:val="18"/>
          <w:szCs w:val="18"/>
          <w:lang w:eastAsia="en-US"/>
        </w:rPr>
      </w:pPr>
      <w:hyperlink r:id="rId7" w:tgtFrame="_blank" w:history="1">
        <w:proofErr w:type="spellStart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Verzeichnis</w:t>
        </w:r>
        <w:proofErr w:type="spellEnd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 xml:space="preserve"> </w:t>
        </w:r>
        <w:proofErr w:type="spellStart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der</w:t>
        </w:r>
        <w:proofErr w:type="spellEnd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 xml:space="preserve"> </w:t>
        </w:r>
        <w:proofErr w:type="spellStart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anerkannten</w:t>
        </w:r>
        <w:proofErr w:type="spellEnd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 xml:space="preserve"> HD-/ED-</w:t>
        </w:r>
        <w:proofErr w:type="spellStart"/>
        <w:r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Befunde</w:t>
        </w:r>
        <w:proofErr w:type="spellEnd"/>
      </w:hyperlink>
    </w:p>
    <w:p w:rsidR="0098245B" w:rsidRDefault="0098245B" w:rsidP="0098245B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8"/>
          <w:szCs w:val="18"/>
        </w:rPr>
      </w:pPr>
    </w:p>
    <w:p w:rsidR="0098245B" w:rsidRDefault="0098245B" w:rsidP="0098245B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32781C" w:rsidRDefault="0032781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2781C" w:rsidRDefault="0032781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2781C" w:rsidRDefault="0032781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5. Ispit Hrabrosti i borbenosti</w:t>
      </w:r>
    </w:p>
    <w:p w:rsidR="006D72E5" w:rsidRDefault="006D72E5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9C6DD8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a) 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Iz početnog mjesta, koje je udaljeno 40 koraka od prvog zaklona, na znak suca ide vodič s psom  vezanim na povodniku, vođenim uz nogu 20 koraka. Vodič se zaustavlja i stavlja psa u sjedeći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položaj,skida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mu povodnik i nastavlja se kretati  slijedećih 20 koraka  prema zaklonu sa slobodnim psom. Vodič mora imati vidlj</w:t>
      </w:r>
      <w:r w:rsidR="004D71E9">
        <w:rPr>
          <w:rFonts w:ascii="Tahoma" w:hAnsi="Tahoma" w:cs="Tahoma"/>
          <w:b/>
          <w:bCs/>
          <w:color w:val="333333"/>
          <w:sz w:val="17"/>
          <w:szCs w:val="17"/>
        </w:rPr>
        <w:t xml:space="preserve">ivo nošen kataloški broj. Psa 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nije dozvoljeno pridržavati za ogrlicu. Kada vodič sa psom dođe na 5 – 10 koraka od zaklona, na znak suca markirant izvrši napad. U trenutku napada pas bez oklijevanja treba napasti markiranta , uhvatiti zubima zaštitni rukav. U borbi s markirantom pas dobiva dva udarca mekom palicom, ali ne smije pustiti rukav. Vodič ostaje u mjestu i slobodno hrabri psa. Na znak suca markirant se umiri, a vodič izdaje zapovijed: ”Pusti”. Nakon što je pas pustio rukav, vodič prilazi hvata psa za ogrlicu, a markirant se udalji. Vodič odvodi psa na početno mjesto za drugi dio ispita hrabrosti i borbenosti. 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b)</w:t>
      </w:r>
    </w:p>
    <w:p w:rsidR="004A02C1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Iz drugog skrivališta udaljenog oko 50 koraka izlazi markirant i kreće se prema vodiču i psu,  pri tome grozeći palicom i glasom. Na znak suca vodič pušta psa , a on ostaje na mjestu. Pas mora zubima uhvatiti zaštitni rukav. Kad se markirant umiri, na znak suca vodič izdaje zapovijed : “Pusti”. Na znak suca vodič kreće do psa, prikopča ga na povodnik i odvodi ga. Ako pas na zapovijed “Pusti” samostalno ne ispusti rukav, vodič na znak suca ponavlja zapovijed još dva puta, nakon čega prilazi psu i skida ga s rukava. Pas koji nije pustio rukav na zapovijed vodiča zadovoljio je provjeru i dobiva ocjenu “zadovoljio ne pušta”, ali ne može dobiti ocjenu “V-A” , već samo “V” odličan.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Sudac će kod ocjenjivanja pasa upisati ocjene :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Zadovoljio - pušta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Zadovoljio - ne pušta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Nije zadovoljio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Sudac može po vlastitoj procjeni </w:t>
      </w:r>
      <w:r w:rsidR="006D72E5">
        <w:rPr>
          <w:rFonts w:ascii="Tahoma" w:hAnsi="Tahoma" w:cs="Tahoma"/>
          <w:b/>
          <w:bCs/>
          <w:color w:val="333333"/>
          <w:sz w:val="17"/>
          <w:szCs w:val="17"/>
        </w:rPr>
        <w:t xml:space="preserve">ili na zahtjev komisije za žalbe 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dozvoliti ponavljanje provjere još samo jednom. Pas koji dobije ocjenu na provjeri hrabrosti i borbenosti “nije zadovoljio” ne može pristupiti ocjeni oblika.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Poslije pristupanja provjere hrabrosti i borbenosti na izlazu se vrši provjera tetovirani broja ili čip broja, tj. identifikaciju psa.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Organizator će pripremiti  liste za ocjenjivanje ispita hrabrosti i borbenosti s upisanim imenom vlasnika i imenom psa te tetoviranim brojem ili čipom.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>
        <w:rPr>
          <w:rFonts w:ascii="Tahoma" w:hAnsi="Tahoma" w:cs="Tahoma"/>
          <w:b/>
          <w:bCs/>
          <w:color w:val="333333"/>
          <w:sz w:val="17"/>
          <w:szCs w:val="17"/>
        </w:rPr>
        <w:lastRenderedPageBreak/>
        <w:br/>
      </w:r>
      <w:bookmarkStart w:id="2" w:name="_GoBack"/>
      <w:bookmarkEnd w:id="2"/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>6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. Ocjene </w:t>
      </w:r>
      <w:r w:rsidR="00FA7C21">
        <w:rPr>
          <w:rFonts w:ascii="Tahoma" w:hAnsi="Tahoma" w:cs="Tahoma"/>
          <w:b/>
          <w:bCs/>
          <w:color w:val="333333"/>
          <w:sz w:val="17"/>
          <w:szCs w:val="17"/>
        </w:rPr>
        <w:t>,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naslovi</w:t>
      </w:r>
      <w:r w:rsidR="00FA7C21">
        <w:rPr>
          <w:rFonts w:ascii="Tahoma" w:hAnsi="Tahoma" w:cs="Tahoma"/>
          <w:b/>
          <w:bCs/>
          <w:color w:val="333333"/>
          <w:sz w:val="17"/>
          <w:szCs w:val="17"/>
        </w:rPr>
        <w:t xml:space="preserve"> i plasmani 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U razredima : </w:t>
      </w:r>
      <w:r w:rsidR="00D32770">
        <w:rPr>
          <w:rFonts w:ascii="Tahoma" w:hAnsi="Tahoma" w:cs="Tahoma"/>
          <w:b/>
          <w:bCs/>
          <w:sz w:val="17"/>
          <w:szCs w:val="17"/>
        </w:rPr>
        <w:t>4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 - 6,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6 – 9 i 9 – 12 mjeseci ocjenjuje se opisnom ocjenom : vrlo perspektivan, perspektivan, zadovoljava i ne zadovoljava.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U razred</w:t>
      </w:r>
      <w:r w:rsidR="004D0E98">
        <w:rPr>
          <w:rFonts w:ascii="Tahoma" w:hAnsi="Tahoma" w:cs="Tahoma"/>
          <w:b/>
          <w:bCs/>
          <w:color w:val="333333"/>
          <w:sz w:val="17"/>
          <w:szCs w:val="17"/>
        </w:rPr>
        <w:t>u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: 12 – 18 ocjenjuje se ocjenom : vrlo dobar, dobar, dovoljan i nedovoljan.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U razredu : 18 – 24 mjeseca </w:t>
      </w:r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>ocjenjuje se ocjenom : vrlo dobar, dobar, dovoljan i nedovoljan.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>U razredu radnih ocjenjuje se ocjenom : odličan, vrlo dobar, dobar, dovoljan i nedovoljan.                           U razredu radnih psi stariji od 3,5 godine , a bez položenog</w:t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 xml:space="preserve"> SV</w:t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proofErr w:type="spellStart"/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>kerunga</w:t>
      </w:r>
      <w:proofErr w:type="spellEnd"/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 xml:space="preserve"> (</w:t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>plavi obrazac)</w:t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 xml:space="preserve"> mužjaci </w:t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 xml:space="preserve">i </w:t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 xml:space="preserve"> ženke  najveća ocjena je vrlo dobar.</w:t>
      </w:r>
      <w:r w:rsidR="004A02C1" w:rsidRPr="00035B42">
        <w:rPr>
          <w:rFonts w:ascii="Tahoma" w:hAnsi="Tahoma" w:cs="Tahoma"/>
          <w:b/>
          <w:bCs/>
          <w:color w:val="333333"/>
          <w:sz w:val="17"/>
          <w:szCs w:val="17"/>
        </w:rPr>
        <w:t xml:space="preserve"> </w:t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U svim razredima uz ocjenu upisuje se i broj koji predstavlja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redosljed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>.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Ovisno od kvalitete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predvedenih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mužjaka i ženki u razredu radnih, sudac može izabrati grupu iz odlično ocjenjenih jedinki. To je grupa izabranih odličnih ( V – A ).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Pr="00AD6EB1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Za grupu izabranih odličnih ( V – A ) mogu konkurirati psi koji su :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- položili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körung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pred SV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körmeisterom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, što dokazuje 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körscheineom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( plavi obrazac )</w:t>
      </w:r>
      <w:r w:rsidR="00AD6EB1">
        <w:rPr>
          <w:rFonts w:ascii="Tahoma" w:hAnsi="Tahoma" w:cs="Tahoma"/>
          <w:b/>
          <w:bCs/>
          <w:color w:val="333333"/>
          <w:sz w:val="17"/>
          <w:szCs w:val="17"/>
        </w:rPr>
        <w:t xml:space="preserve"> mužjaci i ženke</w:t>
      </w: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-imaju položen najmanje radni ispit IPO 1 </w:t>
      </w: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-imaju u</w:t>
      </w:r>
      <w:r w:rsidR="00FA7C21">
        <w:rPr>
          <w:rFonts w:ascii="Tahoma" w:hAnsi="Tahoma" w:cs="Tahoma"/>
          <w:b/>
          <w:bCs/>
          <w:sz w:val="17"/>
          <w:szCs w:val="17"/>
        </w:rPr>
        <w:t>pisan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 nalaz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hd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/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ed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normal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ili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fast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normal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, </w:t>
      </w:r>
      <w:r w:rsidR="004A02C1" w:rsidRPr="00D32770">
        <w:rPr>
          <w:rFonts w:ascii="Tahoma" w:hAnsi="Tahoma" w:cs="Tahoma"/>
          <w:b/>
          <w:bCs/>
          <w:sz w:val="16"/>
          <w:szCs w:val="16"/>
        </w:rPr>
        <w:t>potvrđeno  od SV</w:t>
      </w: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-imaju uneseno u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rodovnicu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DNA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Gpr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>.</w:t>
      </w:r>
      <w:r w:rsidR="004A02C1" w:rsidRPr="004A02C1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A02C1" w:rsidRPr="00D32770">
        <w:rPr>
          <w:rFonts w:ascii="Tahoma" w:hAnsi="Tahoma" w:cs="Tahoma"/>
          <w:b/>
          <w:bCs/>
          <w:sz w:val="16"/>
          <w:szCs w:val="16"/>
        </w:rPr>
        <w:t>potvrđeno  od SV</w:t>
      </w:r>
    </w:p>
    <w:p w:rsidR="00FA7C21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-imaju kompletno zubalo bez viška ili manjka zubi,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- prilikom provjere hrabrosti i borbenosti dobili ocjenu : zadovoljio – pušta.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Jedinkama iz grupe izabranih se pored ocjene odličan upisuje i oznaka ( V – A ) i broj koji označava redoslijed( V–A1,V–A2 itd.).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Prvi pas iza izabrane grupe, ako je ocijenjen odličan, označava se kao odličan ( V – 1 ) i dalje ( V – 2, V – 3 itd.).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U slučaju da ni jedan pas ne zadovolji postavljene kriterije za grupu izabranih ( V – A ) i pobjednika izložbe, pobjednik Glavne uzgojne izložbe njemačkih ovčara postaje prvoplasirani pas.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Prvoplasiranom u razredu radnih za mužjake i ženke dodjeljuje se naslov “ Pobjednik Glavne uzgojne izložbe njemačkih ovčara Hrvatske za </w:t>
      </w:r>
      <w:r w:rsidR="00D3758A">
        <w:rPr>
          <w:rFonts w:ascii="Tahoma" w:hAnsi="Tahoma" w:cs="Tahoma"/>
          <w:b/>
          <w:bCs/>
          <w:color w:val="333333"/>
          <w:sz w:val="17"/>
          <w:szCs w:val="17"/>
        </w:rPr>
        <w:t>----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. godinu.</w:t>
      </w:r>
    </w:p>
    <w:p w:rsidR="00FA7C21" w:rsidRDefault="00FA7C2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FA7C21" w:rsidRPr="00FA7C21" w:rsidRDefault="00FA7C21" w:rsidP="00FA7C21">
      <w:pPr>
        <w:spacing w:after="160" w:line="259" w:lineRule="auto"/>
        <w:rPr>
          <w:rFonts w:ascii="Tahoma" w:hAnsi="Tahoma" w:cs="Tahoma"/>
          <w:b/>
          <w:bCs/>
          <w:color w:val="333333"/>
          <w:sz w:val="17"/>
          <w:szCs w:val="17"/>
        </w:rPr>
      </w:pPr>
      <w:r w:rsidRPr="00FA7C21">
        <w:rPr>
          <w:rFonts w:ascii="Tahoma" w:hAnsi="Tahoma" w:cs="Tahoma"/>
          <w:b/>
          <w:bCs/>
          <w:color w:val="333333"/>
          <w:sz w:val="17"/>
          <w:szCs w:val="17"/>
        </w:rPr>
        <w:t>Plasmani :</w:t>
      </w:r>
    </w:p>
    <w:p w:rsidR="00FA7C21" w:rsidRPr="00FA7C21" w:rsidRDefault="00FA7C21" w:rsidP="00FA7C21">
      <w:pPr>
        <w:spacing w:after="160" w:line="259" w:lineRule="auto"/>
        <w:rPr>
          <w:rFonts w:ascii="Tahoma" w:hAnsi="Tahoma" w:cs="Tahoma"/>
          <w:b/>
          <w:bCs/>
          <w:color w:val="333333"/>
          <w:sz w:val="17"/>
          <w:szCs w:val="17"/>
        </w:rPr>
      </w:pPr>
      <w:r w:rsidRPr="00FA7C21">
        <w:rPr>
          <w:rFonts w:ascii="Tahoma" w:hAnsi="Tahoma" w:cs="Tahoma"/>
          <w:b/>
          <w:bCs/>
          <w:color w:val="333333"/>
          <w:sz w:val="17"/>
          <w:szCs w:val="17"/>
        </w:rPr>
        <w:t>U svim razredima psi se plasiraju po odluci  suca  na dan izložbe .</w:t>
      </w:r>
    </w:p>
    <w:p w:rsidR="00FA7C21" w:rsidRPr="00FA7C21" w:rsidRDefault="00FA7C21" w:rsidP="00FA7C21">
      <w:pPr>
        <w:spacing w:after="160" w:line="259" w:lineRule="auto"/>
        <w:rPr>
          <w:rFonts w:ascii="Tahoma" w:hAnsi="Tahoma" w:cs="Tahoma"/>
          <w:b/>
          <w:sz w:val="17"/>
          <w:szCs w:val="17"/>
        </w:rPr>
      </w:pPr>
      <w:r w:rsidRPr="00FA7C21">
        <w:rPr>
          <w:rFonts w:ascii="Tahoma" w:hAnsi="Tahoma" w:cs="Tahoma"/>
          <w:b/>
          <w:sz w:val="17"/>
          <w:szCs w:val="17"/>
        </w:rPr>
        <w:t>U svim razredima psi koji nisu uzgojeni po pravilniku ZUUNJOH-</w:t>
      </w:r>
      <w:proofErr w:type="spellStart"/>
      <w:r w:rsidRPr="00FA7C21">
        <w:rPr>
          <w:rFonts w:ascii="Tahoma" w:hAnsi="Tahoma" w:cs="Tahoma"/>
          <w:b/>
          <w:sz w:val="17"/>
          <w:szCs w:val="17"/>
        </w:rPr>
        <w:t>a,a</w:t>
      </w:r>
      <w:proofErr w:type="spellEnd"/>
      <w:r w:rsidRPr="00FA7C21">
        <w:rPr>
          <w:rFonts w:ascii="Tahoma" w:hAnsi="Tahoma" w:cs="Tahoma"/>
          <w:b/>
          <w:sz w:val="17"/>
          <w:szCs w:val="17"/>
        </w:rPr>
        <w:t xml:space="preserve"> posjeduju </w:t>
      </w:r>
      <w:proofErr w:type="spellStart"/>
      <w:r w:rsidRPr="00FA7C21">
        <w:rPr>
          <w:rFonts w:ascii="Tahoma" w:hAnsi="Tahoma" w:cs="Tahoma"/>
          <w:b/>
          <w:sz w:val="17"/>
          <w:szCs w:val="17"/>
        </w:rPr>
        <w:t>rodovnicu</w:t>
      </w:r>
      <w:proofErr w:type="spellEnd"/>
      <w:r w:rsidRPr="00FA7C21">
        <w:rPr>
          <w:rFonts w:ascii="Tahoma" w:hAnsi="Tahoma" w:cs="Tahoma"/>
          <w:b/>
          <w:sz w:val="17"/>
          <w:szCs w:val="17"/>
        </w:rPr>
        <w:t xml:space="preserve"> HKS-a, biti će plasirani na kraju skupine pasa koji su ostvarili jednaku ocjenu bez obzira na kvalitetu pasa.</w:t>
      </w:r>
    </w:p>
    <w:p w:rsidR="00FA7C21" w:rsidRPr="00FA7C21" w:rsidRDefault="00FA7C21" w:rsidP="00FA7C21">
      <w:pPr>
        <w:spacing w:after="160" w:line="259" w:lineRule="auto"/>
        <w:rPr>
          <w:rFonts w:ascii="Tahoma" w:hAnsi="Tahoma" w:cs="Tahoma"/>
          <w:b/>
          <w:bCs/>
          <w:color w:val="333333"/>
          <w:sz w:val="17"/>
          <w:szCs w:val="17"/>
        </w:rPr>
      </w:pPr>
      <w:r w:rsidRPr="00FA7C21"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U svim razredima uz ocjenu upisuje se i broj koji predstavlja </w:t>
      </w:r>
      <w:proofErr w:type="spellStart"/>
      <w:r w:rsidRPr="00FA7C21">
        <w:rPr>
          <w:rFonts w:ascii="Tahoma" w:hAnsi="Tahoma" w:cs="Tahoma"/>
          <w:b/>
          <w:bCs/>
          <w:color w:val="333333"/>
          <w:sz w:val="17"/>
          <w:szCs w:val="17"/>
        </w:rPr>
        <w:t>redosljed</w:t>
      </w:r>
      <w:proofErr w:type="spellEnd"/>
      <w:r w:rsidRPr="00FA7C21">
        <w:rPr>
          <w:rFonts w:ascii="Tahoma" w:hAnsi="Tahoma" w:cs="Tahoma"/>
          <w:b/>
          <w:bCs/>
          <w:color w:val="333333"/>
          <w:sz w:val="17"/>
          <w:szCs w:val="17"/>
        </w:rPr>
        <w:t>.</w:t>
      </w:r>
    </w:p>
    <w:p w:rsidR="004A02C1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br/>
        <w:t>7. Grupa potomaka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Za prezentaciju grupe potomaka mogu se prijaviti najmanje tri potomka jednog mužjaka upisana u katalog i ocijenjen</w:t>
      </w:r>
      <w:r w:rsidR="004A02C1">
        <w:rPr>
          <w:rFonts w:ascii="Tahoma" w:hAnsi="Tahoma" w:cs="Tahoma"/>
          <w:b/>
          <w:bCs/>
          <w:color w:val="333333"/>
          <w:sz w:val="17"/>
          <w:szCs w:val="17"/>
        </w:rPr>
        <w:t>i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na dan izložbe. Predstavljanje mužjaka ( oca ) nije obavezno.</w:t>
      </w:r>
    </w:p>
    <w:p w:rsidR="0032781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Grupe potomaka se prezentiraju sucima na dan izložbe.</w:t>
      </w:r>
    </w:p>
    <w:p w:rsidR="0032781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Grupe potomaka se ne ocjenjuju niti se svrstavaju po redoslijedu.</w:t>
      </w: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Grupe potomaka se opisuju javno.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5130B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8. Izbor najbolje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uzgajačnice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Za izbor najbolje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uzgajačnice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prijavljuju se pet pasa </w:t>
      </w:r>
      <w:r w:rsidR="0035130B">
        <w:rPr>
          <w:rFonts w:ascii="Tahoma" w:hAnsi="Tahoma" w:cs="Tahoma"/>
          <w:b/>
          <w:bCs/>
          <w:color w:val="333333"/>
          <w:sz w:val="17"/>
          <w:szCs w:val="17"/>
        </w:rPr>
        <w:t xml:space="preserve">normalne dlake ili tri psa duge dlake 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iz jedne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uzgajačnice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>, koji su upisani i ocjenjeni na dan izložbe. </w:t>
      </w:r>
    </w:p>
    <w:p w:rsidR="00A625FC" w:rsidRDefault="0035130B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Svaka grupa zavisno o varijetetu dlake izvodi se zasebno.</w:t>
      </w:r>
      <w:r w:rsidR="00A625FC"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Najbolja </w:t>
      </w:r>
      <w:proofErr w:type="spellStart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>uzgajačnice</w:t>
      </w:r>
      <w:proofErr w:type="spellEnd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 xml:space="preserve"> dobiva naslov : “ Najbolja </w:t>
      </w:r>
      <w:proofErr w:type="spellStart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>uzgajačnica</w:t>
      </w:r>
      <w:proofErr w:type="spellEnd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 xml:space="preserve"> Glavne uzgojne izložbe n</w:t>
      </w:r>
      <w:r w:rsidR="0032781C">
        <w:rPr>
          <w:rFonts w:ascii="Tahoma" w:hAnsi="Tahoma" w:cs="Tahoma"/>
          <w:b/>
          <w:bCs/>
          <w:color w:val="333333"/>
          <w:sz w:val="17"/>
          <w:szCs w:val="17"/>
        </w:rPr>
        <w:t xml:space="preserve">jemačkih ovčara Hrvatske za  -- -- -- -- </w:t>
      </w:r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 xml:space="preserve"> godinu”.</w:t>
      </w:r>
    </w:p>
    <w:p w:rsidR="006D72E5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Vlasnik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uzgajačnice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prijavu vrši na zato utvrđenom obrascu kojeg podiže u kancelariji na dan izložbe. Obrazac prijave sadrži imena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pasa,kataloške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brojeve, njihove ocjene i plasmane te imena očeva i majki.</w:t>
      </w:r>
    </w:p>
    <w:p w:rsidR="00FA7C21" w:rsidRDefault="0032781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>Vlasnik odgovara za točnost unesenih podataka .</w:t>
      </w:r>
      <w:r w:rsidR="00A625FC" w:rsidRPr="0032781C">
        <w:rPr>
          <w:rFonts w:ascii="Tahoma" w:hAnsi="Tahoma" w:cs="Tahoma"/>
          <w:b/>
          <w:bCs/>
          <w:sz w:val="17"/>
          <w:szCs w:val="17"/>
        </w:rPr>
        <w:br/>
      </w: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lastRenderedPageBreak/>
        <w:br/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9. Nagrada i pokali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U svakom razredu prvih pet dobivaju pokal i nagradu sponzora.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U razredu radnih svi (V – A) dobivaju pokal i nagradu sponzora  a prvih pet odlično ocjenjenih ( V )  pokale.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Posebni pokal dobivaju pobjednici u razredu radnih ( mužjak i ženka ) i lovorov vijenac.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Sve izložene grupe potomaka dobivaju pokale </w:t>
      </w:r>
    </w:p>
    <w:p w:rsidR="00A625FC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>P</w:t>
      </w:r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 xml:space="preserve">rvih pet rangiranih </w:t>
      </w:r>
      <w:proofErr w:type="spellStart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>uzgajačnica</w:t>
      </w:r>
      <w:proofErr w:type="spellEnd"/>
      <w:r w:rsidR="00A625FC">
        <w:rPr>
          <w:rFonts w:ascii="Tahoma" w:hAnsi="Tahoma" w:cs="Tahoma"/>
          <w:b/>
          <w:bCs/>
          <w:color w:val="333333"/>
          <w:sz w:val="17"/>
          <w:szCs w:val="17"/>
        </w:rPr>
        <w:t xml:space="preserve"> dobivaju pokale.</w:t>
      </w:r>
      <w:r w:rsidR="00A625FC">
        <w:rPr>
          <w:rFonts w:ascii="Tahoma" w:hAnsi="Tahoma" w:cs="Tahoma"/>
          <w:b/>
          <w:bCs/>
          <w:color w:val="333333"/>
          <w:sz w:val="17"/>
          <w:szCs w:val="17"/>
        </w:rPr>
        <w:br/>
        <w:t>Najbolji mužjak i najbolja ženka na ispitu hrabrosti i borbenosti dobivaju pokal.</w:t>
      </w: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4A02C1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25FC" w:rsidRPr="0032781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Zajedničko predstavljanje najbolje plasiranih jedinki s hrvatskom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rodovnicom</w:t>
      </w:r>
      <w:r w:rsidR="004A02C1">
        <w:rPr>
          <w:rFonts w:ascii="Tahoma" w:hAnsi="Tahoma" w:cs="Tahoma"/>
          <w:b/>
          <w:bCs/>
          <w:sz w:val="17"/>
          <w:szCs w:val="17"/>
        </w:rPr>
        <w:t>,a</w:t>
      </w:r>
      <w:proofErr w:type="spellEnd"/>
      <w:r w:rsidR="004A02C1">
        <w:rPr>
          <w:rFonts w:ascii="Tahoma" w:hAnsi="Tahoma" w:cs="Tahoma"/>
          <w:b/>
          <w:bCs/>
          <w:sz w:val="17"/>
          <w:szCs w:val="17"/>
        </w:rPr>
        <w:t xml:space="preserve"> koji su uzgojeni po pravilniku ZUUNJOH-a.,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 vrši se u krugu u završnom dijelu priredbe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Iz razreda 12-18,18-24 i razreda radnih najbolje plasirani mužjak i ženka s hrvatskom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rodovnicom</w:t>
      </w:r>
      <w:r w:rsidR="004A02C1">
        <w:rPr>
          <w:rFonts w:ascii="Tahoma" w:hAnsi="Tahoma" w:cs="Tahoma"/>
          <w:b/>
          <w:bCs/>
          <w:sz w:val="17"/>
          <w:szCs w:val="17"/>
        </w:rPr>
        <w:t>,a</w:t>
      </w:r>
      <w:proofErr w:type="spellEnd"/>
      <w:r w:rsidR="004A02C1">
        <w:rPr>
          <w:rFonts w:ascii="Tahoma" w:hAnsi="Tahoma" w:cs="Tahoma"/>
          <w:b/>
          <w:bCs/>
          <w:sz w:val="17"/>
          <w:szCs w:val="17"/>
        </w:rPr>
        <w:t xml:space="preserve"> koji su uzgojeni po pravilniku ZUUNJOH-a.,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 ulaze u završni krug.</w:t>
      </w:r>
    </w:p>
    <w:p w:rsidR="00A625FC" w:rsidRDefault="00A625F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r w:rsidRPr="0032781C">
        <w:rPr>
          <w:rFonts w:ascii="Tahoma" w:hAnsi="Tahoma" w:cs="Tahoma"/>
          <w:b/>
          <w:bCs/>
          <w:sz w:val="17"/>
          <w:szCs w:val="17"/>
        </w:rPr>
        <w:t xml:space="preserve">Sudac bira  </w:t>
      </w:r>
      <w:r w:rsidR="00456DB1">
        <w:rPr>
          <w:rFonts w:ascii="Tahoma" w:hAnsi="Tahoma" w:cs="Tahoma"/>
          <w:b/>
          <w:bCs/>
          <w:color w:val="333333"/>
          <w:sz w:val="17"/>
          <w:szCs w:val="17"/>
        </w:rPr>
        <w:t xml:space="preserve">najboljeg mužjaka i najbolju ženku 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s hrvatskom </w:t>
      </w:r>
      <w:proofErr w:type="spellStart"/>
      <w:r w:rsidRPr="0032781C">
        <w:rPr>
          <w:rFonts w:ascii="Tahoma" w:hAnsi="Tahoma" w:cs="Tahoma"/>
          <w:b/>
          <w:bCs/>
          <w:sz w:val="17"/>
          <w:szCs w:val="17"/>
        </w:rPr>
        <w:t>rodovnicom</w:t>
      </w:r>
      <w:proofErr w:type="spellEnd"/>
      <w:r w:rsidR="004A02C1">
        <w:rPr>
          <w:rFonts w:ascii="Tahoma" w:hAnsi="Tahoma" w:cs="Tahoma"/>
          <w:b/>
          <w:bCs/>
          <w:sz w:val="17"/>
          <w:szCs w:val="17"/>
        </w:rPr>
        <w:t xml:space="preserve"> ,</w:t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 </w:t>
      </w:r>
      <w:r w:rsidR="004A02C1">
        <w:rPr>
          <w:rFonts w:ascii="Tahoma" w:hAnsi="Tahoma" w:cs="Tahoma"/>
          <w:b/>
          <w:bCs/>
          <w:sz w:val="17"/>
          <w:szCs w:val="17"/>
        </w:rPr>
        <w:t>a koji su uzgojeni po pravilniku ZUUNJOH-</w:t>
      </w:r>
      <w:proofErr w:type="spellStart"/>
      <w:r w:rsidR="004A02C1">
        <w:rPr>
          <w:rFonts w:ascii="Tahoma" w:hAnsi="Tahoma" w:cs="Tahoma"/>
          <w:b/>
          <w:bCs/>
          <w:sz w:val="17"/>
          <w:szCs w:val="17"/>
        </w:rPr>
        <w:t>a.,</w:t>
      </w:r>
      <w:r w:rsidRPr="0032781C">
        <w:rPr>
          <w:rFonts w:ascii="Tahoma" w:hAnsi="Tahoma" w:cs="Tahoma"/>
          <w:b/>
          <w:bCs/>
          <w:sz w:val="17"/>
          <w:szCs w:val="17"/>
        </w:rPr>
        <w:t>dobivaju</w:t>
      </w:r>
      <w:proofErr w:type="spellEnd"/>
      <w:r w:rsidRPr="0032781C">
        <w:rPr>
          <w:rFonts w:ascii="Tahoma" w:hAnsi="Tahoma" w:cs="Tahoma"/>
          <w:b/>
          <w:bCs/>
          <w:sz w:val="17"/>
          <w:szCs w:val="17"/>
        </w:rPr>
        <w:t xml:space="preserve"> pokale.</w:t>
      </w:r>
    </w:p>
    <w:p w:rsidR="004A02C1" w:rsidRPr="0032781C" w:rsidRDefault="004A02C1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</w:p>
    <w:p w:rsidR="006D72E5" w:rsidRPr="006D72E5" w:rsidRDefault="00A625FC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32781C">
        <w:rPr>
          <w:rFonts w:ascii="Tahoma" w:hAnsi="Tahoma" w:cs="Tahoma"/>
          <w:b/>
          <w:bCs/>
          <w:sz w:val="17"/>
          <w:szCs w:val="17"/>
          <w:u w:val="single"/>
        </w:rPr>
        <w:t>Kod proglašenja rezultata obavezna je prezentacija psa. </w:t>
      </w:r>
      <w:r w:rsidRPr="0032781C">
        <w:rPr>
          <w:rFonts w:ascii="Tahoma" w:hAnsi="Tahoma" w:cs="Tahoma"/>
          <w:b/>
          <w:bCs/>
          <w:sz w:val="17"/>
          <w:szCs w:val="17"/>
          <w:u w:val="single"/>
        </w:rPr>
        <w:br/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10.</w:t>
      </w:r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Odvođenje pasa sa izložbe</w:t>
      </w:r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>Psi se mogu odvesti sa izložbe tek po završetku proglašenja svih rezultata.</w:t>
      </w:r>
    </w:p>
    <w:p w:rsidR="006D72E5" w:rsidRDefault="006D72E5" w:rsidP="006D72E5">
      <w:pPr>
        <w:spacing w:after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Za vrijeme izložbe dozvolit će se izlazak psima samo uz kauciju </w:t>
      </w:r>
      <w:r w:rsidRPr="006D72E5">
        <w:rPr>
          <w:rFonts w:ascii="Tahoma" w:eastAsia="Times New Roman" w:hAnsi="Tahoma" w:cs="Tahoma"/>
          <w:b/>
          <w:bCs/>
          <w:sz w:val="17"/>
          <w:szCs w:val="17"/>
          <w:lang w:eastAsia="hr-HR"/>
        </w:rPr>
        <w:t>od 200</w:t>
      </w: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kn po psu, a koja se uplaćuje u korist ZUUNJOH-a,</w:t>
      </w:r>
      <w:r w:rsidRPr="006D72E5">
        <w:rPr>
          <w:rFonts w:ascii="Tahoma" w:hAnsi="Tahoma" w:cs="Tahoma"/>
          <w:b/>
          <w:bCs/>
          <w:color w:val="333333"/>
          <w:sz w:val="17"/>
          <w:szCs w:val="17"/>
        </w:rPr>
        <w:t xml:space="preserve"> ,na dan izložbe ili najkasnije u roku od tri dana nakon održavanja izložbe.</w:t>
      </w:r>
    </w:p>
    <w:p w:rsidR="006D72E5" w:rsidRDefault="006D72E5" w:rsidP="006D72E5">
      <w:pPr>
        <w:spacing w:after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6D72E5">
      <w:pPr>
        <w:spacing w:after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6D72E5">
      <w:pPr>
        <w:spacing w:after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Pr="006D72E5" w:rsidRDefault="006D72E5" w:rsidP="006D72E5">
      <w:pPr>
        <w:pBdr>
          <w:top w:val="single" w:sz="4" w:space="10" w:color="4F81BD"/>
          <w:bottom w:val="single" w:sz="4" w:space="10" w:color="4F81BD"/>
        </w:pBdr>
        <w:spacing w:before="360" w:after="360"/>
        <w:ind w:left="864" w:right="864"/>
        <w:jc w:val="center"/>
        <w:rPr>
          <w:rFonts w:ascii="Tahoma" w:hAnsi="Tahoma" w:cs="Tahoma"/>
          <w:i/>
          <w:iCs/>
          <w:sz w:val="17"/>
          <w:szCs w:val="17"/>
        </w:rPr>
      </w:pPr>
      <w:r w:rsidRPr="006D72E5">
        <w:rPr>
          <w:rFonts w:ascii="Tahoma" w:hAnsi="Tahoma" w:cs="Tahoma"/>
          <w:i/>
          <w:iCs/>
          <w:sz w:val="17"/>
          <w:szCs w:val="17"/>
        </w:rPr>
        <w:t>ODLAZAK SA IZLOŽBE U VRIJEME OCJENJIVANJA PSA ,A BEZ UPLAĆENE KAUCIJE U ZADANOME ROKU POVLAČI DISCIPLINSKU ODGOVORNOST PREMA VLASNIKU PSA TE OBUSTAVLJANJE I ODUZIMANJE PRUŽANJA USLUGA ZUUNJOH-a I HKS-a ( PRIJAVA LEGLA,UZGOJNI PREGLEDI I STEČENI NASLOVI ,OCIJENE I TITULE ) DO PODMIRENJA DUGA.</w:t>
      </w:r>
    </w:p>
    <w:p w:rsidR="006D72E5" w:rsidRPr="0035130B" w:rsidRDefault="006D72E5" w:rsidP="006D72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sz w:val="17"/>
          <w:szCs w:val="17"/>
        </w:rPr>
      </w:pPr>
    </w:p>
    <w:p w:rsidR="006D72E5" w:rsidRPr="006D72E5" w:rsidRDefault="00A625FC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11. </w:t>
      </w:r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Žalbe</w:t>
      </w:r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br/>
        <w:t xml:space="preserve">Žalba je moguća na negativnu ocjenu ,formalnu grešku </w:t>
      </w:r>
      <w:proofErr w:type="spellStart"/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suca,</w:t>
      </w:r>
      <w:r w:rsid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formalnu</w:t>
      </w:r>
      <w:proofErr w:type="spellEnd"/>
      <w:r w:rsid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grešku markiranata,</w:t>
      </w:r>
      <w:r w:rsidR="006D72E5"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formalnu grešku organizatora ili nepoštivanja pravilnika o izlaganju .</w:t>
      </w:r>
    </w:p>
    <w:p w:rsidR="006D72E5" w:rsidRPr="006D72E5" w:rsidRDefault="006D72E5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Žalba se podnosi pismeno na dan manifestacije ili u roku od tri dana nakon održane manifestacije u kancelariji izložbe uz kauciju od 500,00 kn ili potvrdom uplate na račun ZUUNJOH-a.</w:t>
      </w:r>
    </w:p>
    <w:p w:rsidR="006D72E5" w:rsidRPr="006D72E5" w:rsidRDefault="006D72E5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Komisija za žalbe odmah je rješava. U slučaju odbijanja žalbe kaucija se uplaćuje u korist ZUUNJOH-a.</w:t>
      </w:r>
    </w:p>
    <w:p w:rsidR="006D72E5" w:rsidRPr="006D72E5" w:rsidRDefault="006D72E5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Anonimne prijave i žalbe neće se uzimati u obzir.</w:t>
      </w:r>
    </w:p>
    <w:p w:rsidR="006D72E5" w:rsidRPr="006D72E5" w:rsidRDefault="006D72E5" w:rsidP="006D72E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  <w:r w:rsidRPr="006D72E5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>U slučaju pozitivnog rješenja kaucija se vraća.</w:t>
      </w:r>
    </w:p>
    <w:p w:rsidR="006D72E5" w:rsidRDefault="006D72E5" w:rsidP="006D72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DF2D7C" w:rsidRDefault="00DF2D7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DF2D7C" w:rsidRDefault="00DF2D7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Pravilnik je izglasan od strane IO ZUUNJOH-a i stupa na snagu dana </w:t>
      </w:r>
      <w:r w:rsidR="00FA7C21">
        <w:rPr>
          <w:rFonts w:ascii="Tahoma" w:hAnsi="Tahoma" w:cs="Tahoma"/>
          <w:b/>
          <w:bCs/>
          <w:color w:val="333333"/>
          <w:sz w:val="17"/>
          <w:szCs w:val="17"/>
        </w:rPr>
        <w:t>02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.</w:t>
      </w:r>
      <w:r w:rsidR="00FA7C21">
        <w:rPr>
          <w:rFonts w:ascii="Tahoma" w:hAnsi="Tahoma" w:cs="Tahoma"/>
          <w:b/>
          <w:bCs/>
          <w:color w:val="333333"/>
          <w:sz w:val="17"/>
          <w:szCs w:val="17"/>
        </w:rPr>
        <w:t>01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.</w:t>
      </w:r>
      <w:r w:rsidR="00FA7C21">
        <w:rPr>
          <w:rFonts w:ascii="Tahoma" w:hAnsi="Tahoma" w:cs="Tahoma"/>
          <w:b/>
          <w:bCs/>
          <w:color w:val="333333"/>
          <w:sz w:val="17"/>
          <w:szCs w:val="17"/>
        </w:rPr>
        <w:t>2018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.</w:t>
      </w:r>
    </w:p>
    <w:p w:rsidR="00DF2D7C" w:rsidRDefault="00DF2D7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Dosadašnji pravilnik proglašava se nevažećim.  </w:t>
      </w:r>
    </w:p>
    <w:p w:rsidR="00DF2D7C" w:rsidRDefault="00DF2D7C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6D72E5" w:rsidRDefault="006D72E5" w:rsidP="008A61E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DF2D7C" w:rsidRPr="00DF2D7C" w:rsidRDefault="00DF2D7C" w:rsidP="00E23F29">
      <w:pPr>
        <w:ind w:left="840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                                                                                                                   </w:t>
      </w:r>
      <w:r w:rsidRPr="00DF2D7C">
        <w:rPr>
          <w:rFonts w:ascii="Cambria" w:hAnsi="Cambria" w:cs="Cambria"/>
          <w:bCs/>
        </w:rPr>
        <w:t>PREDSJEDNIK ZUUNJOH-a</w:t>
      </w:r>
    </w:p>
    <w:p w:rsidR="00A625FC" w:rsidRPr="00DF2D7C" w:rsidRDefault="00DF2D7C" w:rsidP="00DF2D7C">
      <w:pPr>
        <w:ind w:left="840"/>
        <w:jc w:val="both"/>
        <w:rPr>
          <w:rFonts w:ascii="Cambria" w:hAnsi="Cambria" w:cs="Cambria"/>
          <w:bCs/>
        </w:rPr>
      </w:pPr>
      <w:r w:rsidRPr="00DF2D7C">
        <w:rPr>
          <w:rFonts w:ascii="Cambria" w:hAnsi="Cambria" w:cs="Cambria"/>
          <w:bCs/>
        </w:rPr>
        <w:t xml:space="preserve">                                                                                                                       KUZMIĆ MIROSLAV</w:t>
      </w:r>
    </w:p>
    <w:p w:rsidR="00A625FC" w:rsidRDefault="00A625FC" w:rsidP="00E23F29">
      <w:pPr>
        <w:ind w:left="840"/>
        <w:jc w:val="both"/>
        <w:rPr>
          <w:rFonts w:ascii="Cambria" w:hAnsi="Cambria" w:cs="Cambria"/>
          <w:b/>
          <w:bCs/>
        </w:rPr>
      </w:pPr>
    </w:p>
    <w:p w:rsidR="006D72E5" w:rsidRDefault="006D72E5" w:rsidP="00E23F29">
      <w:pPr>
        <w:ind w:left="840"/>
        <w:jc w:val="both"/>
        <w:rPr>
          <w:rFonts w:ascii="Cambria" w:hAnsi="Cambria" w:cs="Cambria"/>
          <w:b/>
          <w:bCs/>
        </w:rPr>
      </w:pPr>
    </w:p>
    <w:p w:rsidR="006D72E5" w:rsidRDefault="006D72E5" w:rsidP="00E23F29">
      <w:pPr>
        <w:ind w:left="840"/>
        <w:jc w:val="both"/>
        <w:rPr>
          <w:rFonts w:ascii="Cambria" w:hAnsi="Cambria" w:cs="Cambria"/>
          <w:b/>
          <w:bCs/>
        </w:rPr>
      </w:pPr>
    </w:p>
    <w:p w:rsidR="00A625FC" w:rsidRPr="004D5781" w:rsidRDefault="00A625FC" w:rsidP="00E23F29">
      <w:pPr>
        <w:ind w:left="840"/>
        <w:jc w:val="both"/>
        <w:rPr>
          <w:rFonts w:ascii="Cambria" w:hAnsi="Cambria" w:cs="Cambria"/>
          <w:b/>
          <w:bCs/>
        </w:rPr>
      </w:pPr>
      <w:r w:rsidRPr="00044133">
        <w:rPr>
          <w:rFonts w:ascii="Cambria" w:hAnsi="Cambria" w:cs="Cambria"/>
          <w:b/>
          <w:bCs/>
        </w:rPr>
        <w:lastRenderedPageBreak/>
        <w:t>PRILOG BROJ 1.  UZ TOČKU 8. UZGAJAČNICE</w:t>
      </w:r>
    </w:p>
    <w:p w:rsidR="00A625FC" w:rsidRPr="007E1C67" w:rsidRDefault="00A625FC" w:rsidP="00E23F29">
      <w:pPr>
        <w:ind w:left="840"/>
        <w:jc w:val="both"/>
        <w:rPr>
          <w:rFonts w:ascii="Cambria" w:hAnsi="Cambria" w:cs="Cambria"/>
          <w:b/>
          <w:bCs/>
          <w:u w:val="single"/>
        </w:rPr>
      </w:pPr>
    </w:p>
    <w:p w:rsidR="00A625FC" w:rsidRPr="00B55EDE" w:rsidRDefault="00A625FC" w:rsidP="00E23F29">
      <w:pPr>
        <w:ind w:left="360"/>
        <w:jc w:val="both"/>
        <w:rPr>
          <w:rFonts w:ascii="Cambria" w:hAnsi="Cambria" w:cs="Cambria"/>
        </w:rPr>
      </w:pPr>
      <w:r w:rsidRPr="00B55EDE">
        <w:rPr>
          <w:rFonts w:ascii="Cambria" w:hAnsi="Cambria" w:cs="Cambria"/>
        </w:rPr>
        <w:t xml:space="preserve">       </w:t>
      </w:r>
    </w:p>
    <w:p w:rsidR="00A625FC" w:rsidRPr="00B55EDE" w:rsidRDefault="00A625FC" w:rsidP="00E23F29">
      <w:pPr>
        <w:ind w:left="84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>OBRAZAC ZA PRIJAVU UZGAJAČNICE</w:t>
      </w:r>
    </w:p>
    <w:p w:rsidR="00A625FC" w:rsidRDefault="00A625FC" w:rsidP="00E23F29">
      <w:pPr>
        <w:jc w:val="both"/>
        <w:rPr>
          <w:rFonts w:ascii="Cambria" w:hAnsi="Cambria" w:cs="Cambria"/>
        </w:rPr>
      </w:pP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VLASNIK:_________________________________________________________________________</w:t>
      </w: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UZGAJAČNICA: ___________________________________________________________________</w:t>
      </w:r>
    </w:p>
    <w:p w:rsidR="00A625FC" w:rsidRPr="00B55EDE" w:rsidRDefault="00A625FC" w:rsidP="00E23F29">
      <w:pPr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142"/>
        <w:gridCol w:w="849"/>
        <w:gridCol w:w="962"/>
        <w:gridCol w:w="850"/>
        <w:gridCol w:w="2057"/>
        <w:gridCol w:w="2066"/>
      </w:tblGrid>
      <w:tr w:rsidR="00A625FC" w:rsidRPr="000936A3" w:rsidTr="0082370A">
        <w:tc>
          <w:tcPr>
            <w:tcW w:w="567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326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Ime psa</w:t>
            </w:r>
          </w:p>
        </w:tc>
        <w:tc>
          <w:tcPr>
            <w:tcW w:w="850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Kat.</w:t>
            </w:r>
            <w:r w:rsidRPr="000936A3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709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Plas</w:t>
            </w:r>
            <w:r w:rsidR="0032781C">
              <w:rPr>
                <w:rFonts w:ascii="Times New Roman" w:hAnsi="Times New Roman" w:cs="Times New Roman"/>
              </w:rPr>
              <w:t>man</w:t>
            </w:r>
          </w:p>
        </w:tc>
        <w:tc>
          <w:tcPr>
            <w:tcW w:w="85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Ocjena</w:t>
            </w: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Ime oca</w:t>
            </w: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Ime majke</w:t>
            </w:r>
          </w:p>
        </w:tc>
      </w:tr>
      <w:tr w:rsidR="00A625FC" w:rsidRPr="000936A3" w:rsidTr="0082370A">
        <w:tc>
          <w:tcPr>
            <w:tcW w:w="567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5FC" w:rsidRPr="000936A3" w:rsidTr="0082370A">
        <w:tc>
          <w:tcPr>
            <w:tcW w:w="567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5FC" w:rsidRPr="000936A3" w:rsidTr="0082370A">
        <w:tc>
          <w:tcPr>
            <w:tcW w:w="567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25FC" w:rsidRPr="000936A3" w:rsidTr="0082370A">
        <w:tc>
          <w:tcPr>
            <w:tcW w:w="567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  <w:r w:rsidRPr="000936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25FC" w:rsidRPr="000936A3" w:rsidRDefault="00A625FC" w:rsidP="00823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781C" w:rsidRPr="000936A3" w:rsidTr="00B438C8">
        <w:tc>
          <w:tcPr>
            <w:tcW w:w="567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36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781C" w:rsidRPr="000936A3" w:rsidRDefault="0032781C" w:rsidP="00B438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781C" w:rsidRDefault="0032781C" w:rsidP="00E23F29">
      <w:pPr>
        <w:jc w:val="both"/>
        <w:rPr>
          <w:rFonts w:ascii="Times New Roman" w:hAnsi="Times New Roman" w:cs="Times New Roman"/>
        </w:rPr>
      </w:pPr>
    </w:p>
    <w:p w:rsidR="0032781C" w:rsidRDefault="0032781C" w:rsidP="00E23F29">
      <w:pPr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U kolonu plasman i ocjena, upisuju se postignuti rezultati na dan izložbe.</w:t>
      </w: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moralnom i materijalnom odgovornošću potpisom potvrđujem da su upisani podaci točni.</w:t>
      </w: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U__________________, dana_______________.                     _______________________   </w:t>
      </w:r>
    </w:p>
    <w:p w:rsidR="00A625FC" w:rsidRDefault="00A625FC" w:rsidP="00E23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Potpis vlasnika </w:t>
      </w:r>
      <w:proofErr w:type="spellStart"/>
      <w:r>
        <w:rPr>
          <w:rFonts w:ascii="Times New Roman" w:hAnsi="Times New Roman" w:cs="Times New Roman"/>
        </w:rPr>
        <w:t>uzgajačnice</w:t>
      </w:r>
      <w:proofErr w:type="spellEnd"/>
    </w:p>
    <w:p w:rsidR="00A625FC" w:rsidRDefault="00A625FC" w:rsidP="00E23F29">
      <w:pPr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ind w:left="840"/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ind w:left="840"/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ind w:left="840"/>
        <w:jc w:val="both"/>
        <w:rPr>
          <w:rFonts w:ascii="Times New Roman" w:hAnsi="Times New Roman" w:cs="Times New Roman"/>
        </w:rPr>
      </w:pPr>
    </w:p>
    <w:p w:rsidR="00A625FC" w:rsidRDefault="00A625FC" w:rsidP="00E23F29">
      <w:pPr>
        <w:ind w:left="840"/>
        <w:jc w:val="both"/>
        <w:rPr>
          <w:rFonts w:ascii="Times New Roman" w:hAnsi="Times New Roman" w:cs="Times New Roman"/>
        </w:rPr>
      </w:pPr>
    </w:p>
    <w:p w:rsidR="00A625FC" w:rsidRDefault="00A625FC"/>
    <w:sectPr w:rsidR="00A625FC" w:rsidSect="00B2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E70"/>
    <w:multiLevelType w:val="hybridMultilevel"/>
    <w:tmpl w:val="6302A3D6"/>
    <w:lvl w:ilvl="0" w:tplc="29F881CE">
      <w:start w:val="8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4A0680"/>
    <w:multiLevelType w:val="hybridMultilevel"/>
    <w:tmpl w:val="E0B2A8A2"/>
    <w:lvl w:ilvl="0" w:tplc="AB7ADA3C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D444D"/>
    <w:multiLevelType w:val="hybridMultilevel"/>
    <w:tmpl w:val="6096BF2C"/>
    <w:lvl w:ilvl="0" w:tplc="929CD60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0" w:hanging="360"/>
      </w:pPr>
    </w:lvl>
    <w:lvl w:ilvl="2" w:tplc="041A001B">
      <w:start w:val="1"/>
      <w:numFmt w:val="lowerRoman"/>
      <w:lvlText w:val="%3."/>
      <w:lvlJc w:val="right"/>
      <w:pPr>
        <w:ind w:left="2430" w:hanging="180"/>
      </w:pPr>
    </w:lvl>
    <w:lvl w:ilvl="3" w:tplc="041A000F">
      <w:start w:val="1"/>
      <w:numFmt w:val="decimal"/>
      <w:lvlText w:val="%4."/>
      <w:lvlJc w:val="left"/>
      <w:pPr>
        <w:ind w:left="3150" w:hanging="360"/>
      </w:pPr>
    </w:lvl>
    <w:lvl w:ilvl="4" w:tplc="041A0019">
      <w:start w:val="1"/>
      <w:numFmt w:val="lowerLetter"/>
      <w:lvlText w:val="%5."/>
      <w:lvlJc w:val="left"/>
      <w:pPr>
        <w:ind w:left="3870" w:hanging="360"/>
      </w:pPr>
    </w:lvl>
    <w:lvl w:ilvl="5" w:tplc="041A001B">
      <w:start w:val="1"/>
      <w:numFmt w:val="lowerRoman"/>
      <w:lvlText w:val="%6."/>
      <w:lvlJc w:val="right"/>
      <w:pPr>
        <w:ind w:left="4590" w:hanging="180"/>
      </w:pPr>
    </w:lvl>
    <w:lvl w:ilvl="6" w:tplc="041A000F">
      <w:start w:val="1"/>
      <w:numFmt w:val="decimal"/>
      <w:lvlText w:val="%7."/>
      <w:lvlJc w:val="left"/>
      <w:pPr>
        <w:ind w:left="5310" w:hanging="360"/>
      </w:pPr>
    </w:lvl>
    <w:lvl w:ilvl="7" w:tplc="041A0019">
      <w:start w:val="1"/>
      <w:numFmt w:val="lowerLetter"/>
      <w:lvlText w:val="%8."/>
      <w:lvlJc w:val="left"/>
      <w:pPr>
        <w:ind w:left="6030" w:hanging="360"/>
      </w:pPr>
    </w:lvl>
    <w:lvl w:ilvl="8" w:tplc="041A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C4E6664"/>
    <w:multiLevelType w:val="hybridMultilevel"/>
    <w:tmpl w:val="5DE2165A"/>
    <w:lvl w:ilvl="0" w:tplc="021A20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0B8FB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E5"/>
    <w:rsid w:val="00044133"/>
    <w:rsid w:val="000936A3"/>
    <w:rsid w:val="000C7700"/>
    <w:rsid w:val="0010684E"/>
    <w:rsid w:val="00154317"/>
    <w:rsid w:val="00294F34"/>
    <w:rsid w:val="002C22AD"/>
    <w:rsid w:val="0032781C"/>
    <w:rsid w:val="0035130B"/>
    <w:rsid w:val="00354D07"/>
    <w:rsid w:val="00367D5D"/>
    <w:rsid w:val="00397189"/>
    <w:rsid w:val="004072AD"/>
    <w:rsid w:val="00456624"/>
    <w:rsid w:val="00456DB1"/>
    <w:rsid w:val="00464536"/>
    <w:rsid w:val="004746DA"/>
    <w:rsid w:val="00475F5E"/>
    <w:rsid w:val="004A02C1"/>
    <w:rsid w:val="004D0E98"/>
    <w:rsid w:val="004D5781"/>
    <w:rsid w:val="004D71E9"/>
    <w:rsid w:val="005C052D"/>
    <w:rsid w:val="0060008F"/>
    <w:rsid w:val="0063065B"/>
    <w:rsid w:val="0063585B"/>
    <w:rsid w:val="0069528A"/>
    <w:rsid w:val="006D72E5"/>
    <w:rsid w:val="007A12C9"/>
    <w:rsid w:val="007E1C67"/>
    <w:rsid w:val="0082370A"/>
    <w:rsid w:val="00877FFD"/>
    <w:rsid w:val="008A61E5"/>
    <w:rsid w:val="008B77BE"/>
    <w:rsid w:val="008C127C"/>
    <w:rsid w:val="008E1B23"/>
    <w:rsid w:val="00927471"/>
    <w:rsid w:val="00966080"/>
    <w:rsid w:val="0098245B"/>
    <w:rsid w:val="009A66B1"/>
    <w:rsid w:val="009C6DD8"/>
    <w:rsid w:val="00A52301"/>
    <w:rsid w:val="00A605EF"/>
    <w:rsid w:val="00A625FC"/>
    <w:rsid w:val="00A86564"/>
    <w:rsid w:val="00A91B02"/>
    <w:rsid w:val="00AC440C"/>
    <w:rsid w:val="00AD6EB1"/>
    <w:rsid w:val="00B141C5"/>
    <w:rsid w:val="00B2555F"/>
    <w:rsid w:val="00B55EDE"/>
    <w:rsid w:val="00C7370F"/>
    <w:rsid w:val="00CE7231"/>
    <w:rsid w:val="00D32770"/>
    <w:rsid w:val="00D3758A"/>
    <w:rsid w:val="00D40DEF"/>
    <w:rsid w:val="00D5792F"/>
    <w:rsid w:val="00D80DCD"/>
    <w:rsid w:val="00D9428A"/>
    <w:rsid w:val="00DF2D7C"/>
    <w:rsid w:val="00E23F29"/>
    <w:rsid w:val="00EA033D"/>
    <w:rsid w:val="00EA737E"/>
    <w:rsid w:val="00EC5425"/>
    <w:rsid w:val="00F47015"/>
    <w:rsid w:val="00F56763"/>
    <w:rsid w:val="00F72BEA"/>
    <w:rsid w:val="00F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F67E7"/>
  <w15:docId w15:val="{79947CE7-3FCC-40AC-8A2C-A136D361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A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9C6DD8"/>
    <w:pPr>
      <w:spacing w:after="0" w:line="240" w:lineRule="auto"/>
    </w:pPr>
    <w:rPr>
      <w:rFonts w:ascii="Tahoma" w:hAnsi="Tahoma" w:cs="Tahoma"/>
      <w:color w:val="000066"/>
      <w:sz w:val="16"/>
      <w:szCs w:val="16"/>
      <w:lang w:eastAsia="hr-HR"/>
    </w:rPr>
  </w:style>
  <w:style w:type="character" w:customStyle="1" w:styleId="BalloonTextChar">
    <w:name w:val="Balloon Text Char"/>
    <w:uiPriority w:val="99"/>
    <w:semiHidden/>
    <w:locked/>
    <w:rsid w:val="008C127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baloniaChar">
    <w:name w:val="Tekst balončića Char"/>
    <w:link w:val="Tekstbalonia"/>
    <w:uiPriority w:val="99"/>
    <w:locked/>
    <w:rsid w:val="009C6DD8"/>
    <w:rPr>
      <w:rFonts w:ascii="Tahoma" w:hAnsi="Tahoma" w:cs="Tahoma"/>
      <w:color w:val="000066"/>
      <w:sz w:val="16"/>
      <w:szCs w:val="16"/>
      <w:lang w:val="hr-HR" w:eastAsia="hr-HR"/>
    </w:rPr>
  </w:style>
  <w:style w:type="paragraph" w:customStyle="1" w:styleId="Default">
    <w:name w:val="Default"/>
    <w:rsid w:val="00D94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5130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35130B"/>
    <w:rPr>
      <w:rFonts w:cs="Calibri"/>
      <w:i/>
      <w:iCs/>
      <w:color w:val="4F81BD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82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haeferhunde.de/fileadmin/SV/Documents/Broschueren/vrz_zba_603_anerkannte_Befun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aeferhunde.de/service/formulare-info-broschueren-verzeichnisse/verzeichnis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6E2C-DC23-45C4-954D-F6C2C6D9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G.K.P. Komunalac d.o.o.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Kliček</dc:creator>
  <cp:keywords/>
  <dc:description/>
  <cp:lastModifiedBy>Miroslav Kuzmić</cp:lastModifiedBy>
  <cp:revision>11</cp:revision>
  <dcterms:created xsi:type="dcterms:W3CDTF">2017-12-01T12:06:00Z</dcterms:created>
  <dcterms:modified xsi:type="dcterms:W3CDTF">2019-03-08T06:46:00Z</dcterms:modified>
</cp:coreProperties>
</file>